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tblLook w:val="00A0" w:firstRow="1" w:lastRow="0" w:firstColumn="1" w:lastColumn="0" w:noHBand="0" w:noVBand="0"/>
      </w:tblPr>
      <w:tblGrid>
        <w:gridCol w:w="5954"/>
        <w:gridCol w:w="3686"/>
      </w:tblGrid>
      <w:tr w:rsidR="00F97AED" w:rsidRPr="0010471D" w:rsidTr="00353B2A">
        <w:tc>
          <w:tcPr>
            <w:tcW w:w="5954" w:type="dxa"/>
            <w:hideMark/>
          </w:tcPr>
          <w:p w:rsidR="00F97AED" w:rsidRPr="000847B6" w:rsidRDefault="00F97AED" w:rsidP="00353B2A">
            <w:pPr>
              <w:tabs>
                <w:tab w:val="left" w:pos="142"/>
                <w:tab w:val="left" w:pos="284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0471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Ініціатор: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депутат обласної ради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Синетар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І.І.</w:t>
            </w:r>
          </w:p>
        </w:tc>
        <w:tc>
          <w:tcPr>
            <w:tcW w:w="3686" w:type="dxa"/>
            <w:hideMark/>
          </w:tcPr>
          <w:p w:rsidR="00F97AED" w:rsidRPr="0010471D" w:rsidRDefault="00F97AED" w:rsidP="00353B2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10471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    </w:t>
            </w:r>
            <w:proofErr w:type="spellStart"/>
            <w:r w:rsidRPr="0010471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Проєкт</w:t>
            </w:r>
            <w:proofErr w:type="spellEnd"/>
          </w:p>
          <w:p w:rsidR="00F97AED" w:rsidRPr="0010471D" w:rsidRDefault="00F97AED" w:rsidP="00751C8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№</w:t>
            </w:r>
            <w:r w:rsidR="00D93E3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198</w:t>
            </w:r>
            <w:r w:rsidR="00751C8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</w:t>
            </w:r>
            <w:bookmarkStart w:id="0" w:name="_GoBack"/>
            <w:bookmarkEnd w:id="0"/>
            <w:r w:rsidR="00D93E3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r w:rsidRPr="0010471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ПР/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softHyphen/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softHyphen/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softHyphen/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softHyphen/>
              <w:t>01-16</w:t>
            </w:r>
            <w:r w:rsidRPr="0010471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F97AED" w:rsidRPr="0010471D" w:rsidTr="00353B2A">
        <w:tc>
          <w:tcPr>
            <w:tcW w:w="5954" w:type="dxa"/>
            <w:hideMark/>
          </w:tcPr>
          <w:p w:rsidR="00F97AED" w:rsidRPr="0010471D" w:rsidRDefault="00F97AED" w:rsidP="00353B2A">
            <w:pPr>
              <w:tabs>
                <w:tab w:val="right" w:pos="9178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047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Автор: </w:t>
            </w:r>
            <w:r w:rsidRPr="000847B6">
              <w:rPr>
                <w:rFonts w:ascii="Times New Roman" w:hAnsi="Times New Roman" w:cs="Times New Roman"/>
                <w:sz w:val="28"/>
                <w:szCs w:val="28"/>
              </w:rPr>
              <w:t>виконавчий апарат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обласної ради</w:t>
            </w:r>
          </w:p>
        </w:tc>
        <w:tc>
          <w:tcPr>
            <w:tcW w:w="3686" w:type="dxa"/>
          </w:tcPr>
          <w:p w:rsidR="00F97AED" w:rsidRPr="0010471D" w:rsidRDefault="00F97AED" w:rsidP="00353B2A">
            <w:pPr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F97AED" w:rsidRDefault="00F97AED" w:rsidP="00F97AED">
      <w:pPr>
        <w:spacing w:after="0"/>
        <w:jc w:val="center"/>
        <w:textAlignment w:val="baseline"/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inline distT="0" distB="0" distL="0" distR="0">
            <wp:extent cx="457200" cy="609600"/>
            <wp:effectExtent l="19050" t="0" r="0" b="0"/>
            <wp:docPr id="2" name="Рисунок 1" descr="http://zakonst.rada.gov.ua/images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zakonst.rada.gov.ua/images/gerb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AED" w:rsidRDefault="00F97AED" w:rsidP="00F97AED">
      <w:pPr>
        <w:pStyle w:val="3"/>
        <w:rPr>
          <w:szCs w:val="28"/>
          <w:lang w:val="uk-UA"/>
        </w:rPr>
      </w:pPr>
      <w:r>
        <w:rPr>
          <w:caps/>
          <w:szCs w:val="28"/>
          <w:lang w:val="ru-RU"/>
        </w:rPr>
        <w:t xml:space="preserve">  </w:t>
      </w:r>
      <w:r>
        <w:rPr>
          <w:caps/>
          <w:szCs w:val="28"/>
          <w:lang w:val="uk-UA"/>
        </w:rPr>
        <w:t>ЗакарпатськА</w:t>
      </w:r>
      <w:r>
        <w:rPr>
          <w:szCs w:val="28"/>
          <w:lang w:val="uk-UA"/>
        </w:rPr>
        <w:t xml:space="preserve"> ОБЛАСНА РАДА</w:t>
      </w:r>
    </w:p>
    <w:p w:rsidR="00D93E3A" w:rsidRPr="00D93E3A" w:rsidRDefault="00D93E3A" w:rsidP="00D93E3A">
      <w:pPr>
        <w:rPr>
          <w:sz w:val="16"/>
          <w:szCs w:val="16"/>
        </w:rPr>
      </w:pPr>
    </w:p>
    <w:p w:rsidR="00F97AED" w:rsidRDefault="00F97AED" w:rsidP="00F97A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Четверта сесія VIIІ скликання</w:t>
      </w:r>
    </w:p>
    <w:p w:rsidR="00D93E3A" w:rsidRDefault="00D93E3A" w:rsidP="00F97A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7AED" w:rsidRDefault="00F97AED" w:rsidP="00F97AED">
      <w:pPr>
        <w:spacing w:line="240" w:lineRule="auto"/>
        <w:ind w:right="-18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Р І Ш Е Н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D93E3A" w:rsidRPr="00D93E3A" w:rsidRDefault="00D93E3A" w:rsidP="00F97AED">
      <w:pPr>
        <w:spacing w:line="240" w:lineRule="auto"/>
        <w:ind w:right="-186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97AED" w:rsidRDefault="00F97AED" w:rsidP="00F97AED">
      <w:pPr>
        <w:shd w:val="clear" w:color="auto" w:fill="FFFFFF"/>
        <w:tabs>
          <w:tab w:val="left" w:pos="5103"/>
          <w:tab w:val="left" w:pos="5245"/>
        </w:tabs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2021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Ужгород                                      №</w:t>
      </w:r>
    </w:p>
    <w:p w:rsidR="00D93E3A" w:rsidRDefault="00D93E3A" w:rsidP="00133A9F">
      <w:pPr>
        <w:pStyle w:val="Default"/>
        <w:ind w:right="4677"/>
        <w:jc w:val="both"/>
        <w:rPr>
          <w:b/>
          <w:bCs/>
          <w:sz w:val="28"/>
          <w:szCs w:val="28"/>
          <w:lang w:val="uk-UA"/>
        </w:rPr>
      </w:pPr>
    </w:p>
    <w:p w:rsidR="00F97AED" w:rsidRDefault="00F97AED" w:rsidP="00133A9F">
      <w:pPr>
        <w:pStyle w:val="Default"/>
        <w:ind w:right="4677"/>
        <w:jc w:val="both"/>
        <w:rPr>
          <w:b/>
          <w:bCs/>
          <w:sz w:val="28"/>
          <w:szCs w:val="28"/>
          <w:lang w:val="uk-UA"/>
        </w:rPr>
      </w:pPr>
      <w:r w:rsidRPr="00EB26D8">
        <w:rPr>
          <w:b/>
          <w:bCs/>
          <w:sz w:val="28"/>
          <w:szCs w:val="28"/>
          <w:lang w:val="uk-UA"/>
        </w:rPr>
        <w:t xml:space="preserve">Про </w:t>
      </w:r>
      <w:r>
        <w:rPr>
          <w:b/>
          <w:bCs/>
          <w:sz w:val="28"/>
          <w:szCs w:val="28"/>
          <w:lang w:val="uk-UA"/>
        </w:rPr>
        <w:t>затвердження статутів окремих комунальних підприємств  у новій редакції</w:t>
      </w:r>
    </w:p>
    <w:p w:rsidR="00F97AED" w:rsidRDefault="00F97AED" w:rsidP="00F97AE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97AED" w:rsidRDefault="00F97AED" w:rsidP="00F97A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0B6B03">
        <w:rPr>
          <w:rFonts w:ascii="Times New Roman" w:hAnsi="Times New Roman"/>
          <w:sz w:val="28"/>
          <w:szCs w:val="28"/>
        </w:rPr>
        <w:t>Відповідно до пункту 20 частини першої статті 43 Закону України «Про міс</w:t>
      </w:r>
      <w:r>
        <w:rPr>
          <w:rFonts w:ascii="Times New Roman" w:hAnsi="Times New Roman"/>
          <w:sz w:val="28"/>
          <w:szCs w:val="28"/>
        </w:rPr>
        <w:t>цеве самоврядування в Україні»</w:t>
      </w:r>
      <w:r w:rsidRPr="007810B2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7810B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Положення про</w:t>
      </w:r>
      <w:r w:rsidRPr="000B6B0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основні засади управління об</w:t>
      </w:r>
      <w:r w:rsidRPr="007810B2">
        <w:rPr>
          <w:rFonts w:ascii="Times New Roman" w:hAnsi="Times New Roman"/>
          <w:color w:val="000000"/>
          <w:sz w:val="28"/>
          <w:szCs w:val="28"/>
        </w:rPr>
        <w:t>’</w:t>
      </w:r>
      <w:r w:rsidRPr="000B6B0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єктами спільної власності територіальних громад сіл, селищ, міст Закарпатської області (обласної комунальної власності)</w:t>
      </w:r>
      <w:r w:rsidRPr="000B6B03">
        <w:rPr>
          <w:rFonts w:ascii="Times New Roman" w:hAnsi="Times New Roman"/>
          <w:color w:val="000000"/>
          <w:sz w:val="28"/>
          <w:szCs w:val="28"/>
        </w:rPr>
        <w:t xml:space="preserve">, затвердженого рішенням обласної ради від </w:t>
      </w:r>
      <w:r w:rsidR="00D93E3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04.11.2011</w:t>
      </w:r>
      <w:r w:rsidRPr="000B6B0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№</w:t>
      </w:r>
      <w:r w:rsidRPr="000B6B0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326 (</w:t>
      </w:r>
      <w:r w:rsidR="00D93E3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зі</w:t>
      </w:r>
      <w:r w:rsidRPr="000B6B0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змінами і доповненнями)</w:t>
      </w:r>
      <w:r w:rsidRPr="000B6B03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FE6CF9">
        <w:rPr>
          <w:rFonts w:ascii="Times New Roman" w:hAnsi="Times New Roman" w:cs="Times New Roman"/>
          <w:sz w:val="28"/>
          <w:szCs w:val="28"/>
        </w:rPr>
        <w:t xml:space="preserve">з метою впорядкування діяльності комунальних закладів обласної ради, </w:t>
      </w:r>
      <w:r w:rsidRPr="00FE6CF9">
        <w:rPr>
          <w:rFonts w:ascii="Times New Roman" w:hAnsi="Times New Roman" w:cs="Times New Roman"/>
          <w:sz w:val="28"/>
          <w:szCs w:val="28"/>
          <w:lang w:eastAsia="zh-CN"/>
        </w:rPr>
        <w:t xml:space="preserve"> обласна рада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FE6CF9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в и р і ш и л а: </w:t>
      </w:r>
    </w:p>
    <w:p w:rsidR="00F97AED" w:rsidRDefault="00F97AED" w:rsidP="00F97AED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uk-UA"/>
        </w:rPr>
      </w:pPr>
    </w:p>
    <w:p w:rsidR="00F97AED" w:rsidRDefault="00F97AED" w:rsidP="00F97AED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uk-UA"/>
        </w:rPr>
      </w:pPr>
      <w:r w:rsidRPr="00FE6CF9">
        <w:rPr>
          <w:sz w:val="28"/>
          <w:szCs w:val="28"/>
          <w:lang w:val="uk-UA"/>
        </w:rPr>
        <w:t>1. Вважати Закарпатську обласну раду засновником</w:t>
      </w:r>
      <w:r>
        <w:rPr>
          <w:sz w:val="28"/>
          <w:szCs w:val="28"/>
          <w:lang w:val="uk-UA"/>
        </w:rPr>
        <w:t xml:space="preserve"> таких</w:t>
      </w:r>
      <w:r w:rsidRPr="00FE6C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комунальних підприємств:</w:t>
      </w:r>
    </w:p>
    <w:p w:rsidR="00F97AED" w:rsidRDefault="00F97AED" w:rsidP="00F97AED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Комунальн</w:t>
      </w:r>
      <w:r w:rsidR="00E3218D">
        <w:rPr>
          <w:sz w:val="28"/>
          <w:szCs w:val="28"/>
          <w:lang w:val="uk-UA"/>
        </w:rPr>
        <w:t>ого</w:t>
      </w:r>
      <w:r>
        <w:rPr>
          <w:sz w:val="28"/>
          <w:szCs w:val="28"/>
          <w:lang w:val="uk-UA"/>
        </w:rPr>
        <w:t xml:space="preserve"> підприємств</w:t>
      </w:r>
      <w:r w:rsidR="00E3218D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«Аптека № 60»</w:t>
      </w:r>
      <w:r w:rsidRPr="00573C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Закарпатського обласного виробничого об’єднання «Фармація»  (ЄДРПОУ 20468426);</w:t>
      </w:r>
    </w:p>
    <w:p w:rsidR="00F97AED" w:rsidRDefault="00F97AED" w:rsidP="00F97AED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Комунальн</w:t>
      </w:r>
      <w:r w:rsidR="00E3218D">
        <w:rPr>
          <w:sz w:val="28"/>
          <w:szCs w:val="28"/>
          <w:lang w:val="uk-UA"/>
        </w:rPr>
        <w:t>ого</w:t>
      </w:r>
      <w:r>
        <w:rPr>
          <w:sz w:val="28"/>
          <w:szCs w:val="28"/>
          <w:lang w:val="uk-UA"/>
        </w:rPr>
        <w:t xml:space="preserve"> підприємств</w:t>
      </w:r>
      <w:r w:rsidR="00E3218D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«Аптека № 141»  Закарпатського обласного виробничого об’єднання «Фармація» (ЄДРПОУ 20464380).</w:t>
      </w:r>
    </w:p>
    <w:p w:rsidR="00F97AED" w:rsidRDefault="00F97AED" w:rsidP="00F97AED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Затвердити </w:t>
      </w:r>
      <w:r w:rsidR="00E3218D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>татути комунальних підприємств</w:t>
      </w:r>
      <w:r w:rsidR="00D93E3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визначених у пункті 1 цього рішення</w:t>
      </w:r>
      <w:r w:rsidR="00E3218D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у новій редакції (додаються).</w:t>
      </w:r>
    </w:p>
    <w:p w:rsidR="00F97AED" w:rsidRPr="00FE6CF9" w:rsidRDefault="00F97AED" w:rsidP="00F97AED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Директорам зазначених комунальних підприємств обласної ради</w:t>
      </w:r>
      <w:r w:rsidRPr="00FE6CF9">
        <w:rPr>
          <w:sz w:val="28"/>
          <w:szCs w:val="28"/>
          <w:lang w:val="uk-UA"/>
        </w:rPr>
        <w:t xml:space="preserve"> провести державну реєстрацію </w:t>
      </w:r>
      <w:r w:rsidR="00E3218D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 xml:space="preserve">татутів </w:t>
      </w:r>
      <w:r w:rsidR="00D93E3A">
        <w:rPr>
          <w:sz w:val="28"/>
          <w:szCs w:val="28"/>
          <w:lang w:val="uk-UA"/>
        </w:rPr>
        <w:t>цих</w:t>
      </w:r>
      <w:r w:rsidRPr="00FE6C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закладів</w:t>
      </w:r>
      <w:r w:rsidRPr="00FE6CF9">
        <w:rPr>
          <w:sz w:val="28"/>
          <w:szCs w:val="28"/>
          <w:lang w:val="uk-UA"/>
        </w:rPr>
        <w:t xml:space="preserve"> у встановленому законодавством порядку.</w:t>
      </w:r>
    </w:p>
    <w:p w:rsidR="00F97AED" w:rsidRPr="00183357" w:rsidRDefault="00F97AED" w:rsidP="00F97A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E6CF9">
        <w:rPr>
          <w:rFonts w:ascii="Times New Roman" w:hAnsi="Times New Roman" w:cs="Times New Roman"/>
          <w:sz w:val="28"/>
          <w:szCs w:val="28"/>
        </w:rPr>
        <w:t xml:space="preserve">. Контроль за виконанням рішення покласти на 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 w:rsidRPr="008658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05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постійну комісію обласної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</w:t>
      </w:r>
      <w:r w:rsidRPr="00183357">
        <w:rPr>
          <w:rFonts w:ascii="Times New Roman" w:eastAsia="Times New Roman" w:hAnsi="Times New Roman" w:cs="Times New Roman"/>
          <w:sz w:val="28"/>
          <w:szCs w:val="28"/>
          <w:lang w:eastAsia="ru-RU"/>
        </w:rPr>
        <w:t>з питань регіонального розвитку, адміністративно-територіального устрою, комунального майна, приватизації, агропромислового комплексу, розвитку села та земельного устрою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97AED" w:rsidRDefault="00F97AED" w:rsidP="00F97A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97AED" w:rsidRDefault="00F97AED" w:rsidP="00F97A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87D9D" w:rsidRPr="00D93E3A" w:rsidRDefault="00F97AED" w:rsidP="00D93E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Голова ради                                                                    </w:t>
      </w:r>
      <w:r w:rsidR="00E321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Олексій ПЕТРОВ</w:t>
      </w:r>
    </w:p>
    <w:sectPr w:rsidR="00D87D9D" w:rsidRPr="00D93E3A" w:rsidSect="00D87D9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97AED"/>
    <w:rsid w:val="0000076B"/>
    <w:rsid w:val="00133A9F"/>
    <w:rsid w:val="00162EFE"/>
    <w:rsid w:val="0020350B"/>
    <w:rsid w:val="005C5384"/>
    <w:rsid w:val="00751C84"/>
    <w:rsid w:val="00774E51"/>
    <w:rsid w:val="00823D7D"/>
    <w:rsid w:val="008B5168"/>
    <w:rsid w:val="00CA70B4"/>
    <w:rsid w:val="00D678F9"/>
    <w:rsid w:val="00D87D9D"/>
    <w:rsid w:val="00D93E3A"/>
    <w:rsid w:val="00DF08F2"/>
    <w:rsid w:val="00E3218D"/>
    <w:rsid w:val="00F9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D36D9"/>
  <w15:docId w15:val="{C2ACFAAD-1361-4B52-9FD5-5407CAC8F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AED"/>
    <w:rPr>
      <w:rFonts w:eastAsiaTheme="minorEastAsia"/>
      <w:lang w:eastAsia="uk-UA"/>
    </w:rPr>
  </w:style>
  <w:style w:type="paragraph" w:styleId="3">
    <w:name w:val="heading 3"/>
    <w:basedOn w:val="a"/>
    <w:next w:val="a"/>
    <w:link w:val="30"/>
    <w:unhideWhenUsed/>
    <w:qFormat/>
    <w:rsid w:val="00F97AE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97AED"/>
    <w:rPr>
      <w:rFonts w:ascii="Times New Roman" w:eastAsia="Times New Roman" w:hAnsi="Times New Roman" w:cs="Times New Roman"/>
      <w:b/>
      <w:sz w:val="28"/>
      <w:szCs w:val="20"/>
      <w:lang w:val="de-DE" w:eastAsia="uk-UA"/>
    </w:rPr>
  </w:style>
  <w:style w:type="paragraph" w:styleId="a3">
    <w:name w:val="Normal (Web)"/>
    <w:basedOn w:val="a"/>
    <w:uiPriority w:val="99"/>
    <w:semiHidden/>
    <w:rsid w:val="00F97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F97AE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F97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97AED"/>
    <w:rPr>
      <w:rFonts w:ascii="Tahoma" w:eastAsiaTheme="minorEastAsia" w:hAnsi="Tahoma" w:cs="Tahoma"/>
      <w:sz w:val="16"/>
      <w:szCs w:val="1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SyhydinO</dc:creator>
  <cp:keywords/>
  <dc:description/>
  <cp:lastModifiedBy>SemalN</cp:lastModifiedBy>
  <cp:revision>6</cp:revision>
  <cp:lastPrinted>2021-10-12T16:21:00Z</cp:lastPrinted>
  <dcterms:created xsi:type="dcterms:W3CDTF">2021-10-12T13:42:00Z</dcterms:created>
  <dcterms:modified xsi:type="dcterms:W3CDTF">2021-10-12T16:22:00Z</dcterms:modified>
</cp:coreProperties>
</file>